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0F" w:rsidRPr="008C3233" w:rsidRDefault="008C3233" w:rsidP="00172C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ДИСЦИПЛИНЫ</w:t>
      </w:r>
    </w:p>
    <w:p w:rsidR="00172C0F" w:rsidRDefault="00172C0F" w:rsidP="00172C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ПРОТИВОДЕЙСТВИЕ КРИМИНАЛЬНЫМ БАНКРОТСТВАМ</w:t>
      </w:r>
    </w:p>
    <w:p w:rsidR="001B6D39" w:rsidRDefault="001B6D39" w:rsidP="00172C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C0F" w:rsidRPr="001B6D39" w:rsidRDefault="001B6D39" w:rsidP="001B6D39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rPr>
          <w:rStyle w:val="21"/>
        </w:rPr>
        <w:t xml:space="preserve">Рабочая программа дисциплины </w:t>
      </w:r>
      <w:r w:rsidRPr="004E7ED5">
        <w:t>предназначена для студентов, обучающихся по направлению 38.03.01 «Экономика» профиль «</w:t>
      </w:r>
      <w:r>
        <w:t>Экономическая безопасность хозяйствующих субъектов</w:t>
      </w:r>
      <w:r w:rsidRPr="004E7ED5">
        <w:t xml:space="preserve">», </w:t>
      </w:r>
      <w:r>
        <w:t>очная форма обучения</w:t>
      </w:r>
      <w:r w:rsidRPr="004E7ED5">
        <w:t>.</w:t>
      </w:r>
    </w:p>
    <w:p w:rsidR="007574CE" w:rsidRPr="001B6D39" w:rsidRDefault="00172C0F" w:rsidP="001B6D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студентов основных знаний в области противодействия экономичес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правонарушениям, разработка </w:t>
      </w: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и рекомендаций по совершенствованию данной практики, развитие навыков работы с нормативно-правовыми источниками о</w:t>
      </w:r>
      <w:r w:rsidR="001B6D39">
        <w:rPr>
          <w:rFonts w:ascii="Times New Roman" w:eastAsia="Times New Roman" w:hAnsi="Times New Roman" w:cs="Times New Roman"/>
          <w:sz w:val="28"/>
          <w:szCs w:val="28"/>
          <w:lang w:eastAsia="ru-RU"/>
        </w:rPr>
        <w:t>б экономических правонарушениях</w:t>
      </w:r>
    </w:p>
    <w:p w:rsidR="00172C0F" w:rsidRDefault="00172C0F" w:rsidP="001B6D39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Место дисциплины в ООП</w:t>
      </w:r>
    </w:p>
    <w:p w:rsidR="007574CE" w:rsidRPr="001B6D39" w:rsidRDefault="008C3233" w:rsidP="001B6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D0DF4">
        <w:rPr>
          <w:rFonts w:ascii="Times New Roman" w:hAnsi="Times New Roman" w:cs="Times New Roman"/>
          <w:sz w:val="28"/>
          <w:szCs w:val="28"/>
        </w:rPr>
        <w:t xml:space="preserve">исциплина </w:t>
      </w:r>
      <w:r>
        <w:rPr>
          <w:rFonts w:ascii="Times New Roman" w:hAnsi="Times New Roman" w:cs="Times New Roman"/>
          <w:sz w:val="28"/>
          <w:szCs w:val="28"/>
        </w:rPr>
        <w:t xml:space="preserve">вариативной части </w:t>
      </w:r>
      <w:r w:rsidR="007574CE">
        <w:rPr>
          <w:rFonts w:ascii="Times New Roman" w:hAnsi="Times New Roman" w:cs="Times New Roman"/>
          <w:sz w:val="28"/>
          <w:szCs w:val="28"/>
        </w:rPr>
        <w:t xml:space="preserve">профильного блока дисциплин по выбору </w:t>
      </w:r>
      <w:r>
        <w:rPr>
          <w:rFonts w:ascii="Times New Roman" w:hAnsi="Times New Roman" w:cs="Times New Roman"/>
          <w:sz w:val="28"/>
          <w:szCs w:val="28"/>
        </w:rPr>
        <w:t>по направлению подготовки 38.03.01 Экономика, профиль Экономическая безопасность хозяйствующих субъектов.</w:t>
      </w:r>
    </w:p>
    <w:p w:rsidR="00172C0F" w:rsidRPr="00172C0F" w:rsidRDefault="00172C0F" w:rsidP="001B6D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7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содержание:</w:t>
      </w:r>
    </w:p>
    <w:p w:rsidR="00172C0F" w:rsidRPr="00172C0F" w:rsidRDefault="00172C0F" w:rsidP="001B6D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сущность и цели государственной политики противодействия экономическим правонарушениям.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Уголовно-правовые основы противодействия угрозам правонарушений в сфере экономической деятельности. Вторичная преступная деятельность в экономических преступлениях.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Правонарушения, связанные с проявлением монополизма и </w:t>
      </w:r>
    </w:p>
    <w:p w:rsidR="00172C0F" w:rsidRPr="00172C0F" w:rsidRDefault="00172C0F" w:rsidP="001B6D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недобросовестной конкуренции. Правонарушения, связанные с банкротством.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 в сфере кредитно-денежных отношений. Правонарушения, нарушающие установленный порядок обращения денег и ценных бумаг.</w:t>
      </w:r>
      <w:r w:rsidR="0022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 в сфере налоговых и иных платежей.</w:t>
      </w:r>
    </w:p>
    <w:p w:rsidR="001D012B" w:rsidRPr="00172C0F" w:rsidRDefault="001D012B" w:rsidP="001B6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012B" w:rsidRPr="0017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6E"/>
    <w:rsid w:val="00172C0F"/>
    <w:rsid w:val="001B6D39"/>
    <w:rsid w:val="001D012B"/>
    <w:rsid w:val="002256F5"/>
    <w:rsid w:val="0024686E"/>
    <w:rsid w:val="007574CE"/>
    <w:rsid w:val="008C3233"/>
    <w:rsid w:val="00A6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C0F"/>
    <w:rPr>
      <w:color w:val="0000FF"/>
      <w:u w:val="single"/>
    </w:rPr>
  </w:style>
  <w:style w:type="paragraph" w:customStyle="1" w:styleId="Default">
    <w:name w:val="Default"/>
    <w:rsid w:val="00172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1B6D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B6D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6D39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C0F"/>
    <w:rPr>
      <w:color w:val="0000FF"/>
      <w:u w:val="single"/>
    </w:rPr>
  </w:style>
  <w:style w:type="paragraph" w:customStyle="1" w:styleId="Default">
    <w:name w:val="Default"/>
    <w:rsid w:val="00172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1B6D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B6D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6D39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997F87-F84C-4153-A881-0F2C8D8B5938}"/>
</file>

<file path=customXml/itemProps2.xml><?xml version="1.0" encoding="utf-8"?>
<ds:datastoreItem xmlns:ds="http://schemas.openxmlformats.org/officeDocument/2006/customXml" ds:itemID="{13E15B84-7F04-4FBA-82F1-5B731C95DA4F}"/>
</file>

<file path=customXml/itemProps3.xml><?xml version="1.0" encoding="utf-8"?>
<ds:datastoreItem xmlns:ds="http://schemas.openxmlformats.org/officeDocument/2006/customXml" ds:itemID="{9015319D-D299-44C7-8920-C738A8CC09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Иванова</dc:creator>
  <cp:lastModifiedBy>Байсара Эльвира Романовна</cp:lastModifiedBy>
  <cp:revision>7</cp:revision>
  <dcterms:created xsi:type="dcterms:W3CDTF">2017-06-26T09:11:00Z</dcterms:created>
  <dcterms:modified xsi:type="dcterms:W3CDTF">2020-11-11T18:16:00Z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